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4D" w:rsidRDefault="00E9194D" w:rsidP="00E9194D">
      <w:pPr>
        <w:pStyle w:val="Heading1"/>
        <w:spacing w:before="89"/>
        <w:ind w:left="362" w:firstLine="851"/>
        <w:jc w:val="left"/>
      </w:pPr>
      <w:r>
        <w:t>Электронные ресурсы, позволяющие получить информацию об иных</w:t>
      </w:r>
      <w:r>
        <w:rPr>
          <w:spacing w:val="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являются</w:t>
      </w:r>
    </w:p>
    <w:p w:rsidR="00E9194D" w:rsidRDefault="00E9194D" w:rsidP="00E9194D">
      <w:pPr>
        <w:spacing w:line="321" w:lineRule="exact"/>
        <w:ind w:left="3244"/>
        <w:rPr>
          <w:b/>
          <w:sz w:val="28"/>
        </w:rPr>
      </w:pPr>
      <w:r>
        <w:rPr>
          <w:b/>
          <w:sz w:val="28"/>
        </w:rPr>
        <w:t>ветеранами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(участниками)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</w:t>
      </w:r>
    </w:p>
    <w:p w:rsidR="00E9194D" w:rsidRDefault="00E9194D" w:rsidP="00E9194D">
      <w:pPr>
        <w:pStyle w:val="a3"/>
        <w:spacing w:before="10"/>
        <w:rPr>
          <w:b/>
          <w:sz w:val="27"/>
        </w:rPr>
      </w:pPr>
    </w:p>
    <w:p w:rsidR="00E9194D" w:rsidRDefault="00E9194D" w:rsidP="00E9194D">
      <w:pPr>
        <w:pStyle w:val="Heading1"/>
        <w:spacing w:before="1"/>
      </w:pPr>
      <w:r>
        <w:t>Единая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обеспечения</w:t>
      </w:r>
    </w:p>
    <w:p w:rsidR="00E9194D" w:rsidRDefault="00E9194D" w:rsidP="00E9194D">
      <w:pPr>
        <w:pStyle w:val="a3"/>
        <w:spacing w:before="157" w:line="360" w:lineRule="auto"/>
        <w:ind w:left="192" w:right="275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5927639</wp:posOffset>
            </wp:positionH>
            <wp:positionV relativeFrom="paragraph">
              <wp:posOffset>293047</wp:posOffset>
            </wp:positionV>
            <wp:extent cx="1074589" cy="1074589"/>
            <wp:effectExtent l="0" t="0" r="0" b="0"/>
            <wp:wrapNone/>
            <wp:docPr id="85" name="image47.png" descr="http://qrcoder.ru/code/?http%3A%2F%2Fegisso.ru%2F%23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89" cy="1074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социального обеспечения (ЕГИССО) является информационной</w:t>
      </w:r>
      <w:r>
        <w:rPr>
          <w:spacing w:val="-67"/>
        </w:rPr>
        <w:t xml:space="preserve"> </w:t>
      </w:r>
      <w:r>
        <w:t>системой, позволяющей получать гражданам и органам власти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оказываемых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бюджетов</w:t>
      </w:r>
      <w:r>
        <w:rPr>
          <w:spacing w:val="36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уровней,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отношении</w:t>
      </w:r>
    </w:p>
    <w:p w:rsidR="00E9194D" w:rsidRDefault="00E9194D" w:rsidP="00E9194D">
      <w:pPr>
        <w:pStyle w:val="a3"/>
        <w:spacing w:line="360" w:lineRule="auto"/>
        <w:ind w:left="192" w:right="311"/>
        <w:jc w:val="both"/>
      </w:pPr>
      <w:r>
        <w:t>отдельно взятого человека, так и в целом по стране, а также получать 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органам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поддержки.</w:t>
      </w:r>
    </w:p>
    <w:p w:rsidR="00E9194D" w:rsidRDefault="00E9194D" w:rsidP="00E9194D">
      <w:pPr>
        <w:pStyle w:val="Heading1"/>
        <w:spacing w:before="2"/>
        <w:ind w:left="2569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771940</wp:posOffset>
            </wp:positionH>
            <wp:positionV relativeFrom="paragraph">
              <wp:posOffset>219883</wp:posOffset>
            </wp:positionV>
            <wp:extent cx="1211165" cy="1211165"/>
            <wp:effectExtent l="0" t="0" r="0" b="0"/>
            <wp:wrapNone/>
            <wp:docPr id="87" name="image48.png" descr="http://qrcoder.ru/code/?https%3A%2F%2Fsfr.gov.ru%2Fgrazhdanam%2Fsocial_support%2Fmery_podderzhki%2FMilitary_familie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165" cy="121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Социальный</w:t>
      </w:r>
      <w:r>
        <w:rPr>
          <w:spacing w:val="-3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России</w:t>
      </w:r>
    </w:p>
    <w:p w:rsidR="00E9194D" w:rsidRDefault="00E9194D" w:rsidP="00E9194D">
      <w:pPr>
        <w:pStyle w:val="a3"/>
        <w:spacing w:before="156" w:line="360" w:lineRule="auto"/>
        <w:ind w:left="2569" w:right="304"/>
        <w:jc w:val="both"/>
      </w:pPr>
      <w:r>
        <w:t>С 2022 года Социальный фонд России предоставляет отдельные</w:t>
      </w:r>
      <w:r>
        <w:rPr>
          <w:spacing w:val="1"/>
        </w:rPr>
        <w:t xml:space="preserve"> </w:t>
      </w:r>
      <w:r>
        <w:t>меры поддержки, которые раньше оказывали органы социальной</w:t>
      </w:r>
      <w:r>
        <w:rPr>
          <w:spacing w:val="-67"/>
        </w:rPr>
        <w:t xml:space="preserve"> </w:t>
      </w:r>
      <w:r>
        <w:t>защиты населения. Перевод услуг в Социальный фонд России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автоматически.</w:t>
      </w:r>
      <w:r>
        <w:rPr>
          <w:spacing w:val="70"/>
        </w:rPr>
        <w:t xml:space="preserve"> </w:t>
      </w:r>
      <w:r>
        <w:t>Тем,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получает</w:t>
      </w:r>
      <w:r>
        <w:rPr>
          <w:spacing w:val="70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нужно</w:t>
      </w:r>
      <w:r>
        <w:rPr>
          <w:spacing w:val="52"/>
        </w:rPr>
        <w:t xml:space="preserve"> </w:t>
      </w:r>
      <w:r>
        <w:t>никуда</w:t>
      </w:r>
      <w:r>
        <w:rPr>
          <w:spacing w:val="49"/>
        </w:rPr>
        <w:t xml:space="preserve"> </w:t>
      </w:r>
      <w:r>
        <w:t>обращаться,</w:t>
      </w:r>
      <w:r>
        <w:rPr>
          <w:spacing w:val="49"/>
        </w:rPr>
        <w:t xml:space="preserve"> </w:t>
      </w:r>
      <w:r>
        <w:t>чтобы</w:t>
      </w:r>
      <w:r>
        <w:rPr>
          <w:spacing w:val="50"/>
        </w:rPr>
        <w:t xml:space="preserve"> </w:t>
      </w:r>
      <w:r>
        <w:t>переоформить</w:t>
      </w:r>
    </w:p>
    <w:p w:rsidR="00E9194D" w:rsidRDefault="00E9194D" w:rsidP="00E9194D">
      <w:pPr>
        <w:pStyle w:val="a3"/>
        <w:spacing w:before="1" w:line="360" w:lineRule="auto"/>
        <w:ind w:left="192" w:right="303"/>
        <w:jc w:val="both"/>
      </w:pP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продолжать</w:t>
      </w:r>
      <w:r>
        <w:rPr>
          <w:spacing w:val="70"/>
        </w:rPr>
        <w:t xml:space="preserve"> </w:t>
      </w:r>
      <w:r>
        <w:t>получать</w:t>
      </w:r>
      <w:r>
        <w:rPr>
          <w:spacing w:val="70"/>
        </w:rPr>
        <w:t xml:space="preserve"> </w:t>
      </w:r>
      <w:r>
        <w:t>средства.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пособия</w:t>
      </w:r>
      <w:r>
        <w:rPr>
          <w:spacing w:val="70"/>
        </w:rPr>
        <w:t xml:space="preserve"> </w:t>
      </w:r>
      <w:r>
        <w:t>еще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оформлены,</w:t>
      </w:r>
      <w:r>
        <w:rPr>
          <w:spacing w:val="70"/>
        </w:rPr>
        <w:t xml:space="preserve"> </w:t>
      </w:r>
      <w:r>
        <w:t>начиная</w:t>
      </w:r>
      <w:r>
        <w:rPr>
          <w:spacing w:val="-67"/>
        </w:rPr>
        <w:t xml:space="preserve"> </w:t>
      </w:r>
      <w:r>
        <w:t>с 2022 года обращаться за ними нужно в территориальные отделения Социального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прежними. Меры социальной поддержки семьям военных и сотрудников силовых</w:t>
      </w:r>
      <w:r>
        <w:rPr>
          <w:spacing w:val="1"/>
        </w:rPr>
        <w:t xml:space="preserve"> </w:t>
      </w:r>
      <w:r>
        <w:t>ведомств</w:t>
      </w:r>
      <w:r>
        <w:rPr>
          <w:spacing w:val="-2"/>
        </w:rPr>
        <w:t xml:space="preserve"> </w:t>
      </w:r>
      <w:r>
        <w:t>по QR-коду.</w:t>
      </w:r>
    </w:p>
    <w:p w:rsidR="00C10545" w:rsidRDefault="00990FB6"/>
    <w:sectPr w:rsidR="00C10545" w:rsidSect="00AA79E6">
      <w:headerReference w:type="default" r:id="rId6"/>
      <w:footerReference w:type="default" r:id="rId7"/>
      <w:pgSz w:w="11900" w:h="16840"/>
      <w:pgMar w:top="980" w:right="260" w:bottom="480" w:left="940" w:header="732" w:footer="28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990FB6">
    <w:pPr>
      <w:pStyle w:val="a3"/>
      <w:spacing w:line="14" w:lineRule="auto"/>
      <w:rPr>
        <w:sz w:val="20"/>
      </w:rPr>
    </w:pPr>
    <w:r w:rsidRPr="00AA79E6">
      <w:pict>
        <v:group id="_x0000_s1026" style="position:absolute;margin-left:0;margin-top:813.6pt;width:595.35pt;height:21.1pt;z-index:-251655168;mso-position-horizontal-relative:page;mso-position-vertical-relative:page" coordorigin=",16272" coordsize="11907,422">
          <v:rect id="_x0000_s102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pt;margin-top:815.75pt;width:369.7pt;height:18.95pt;z-index:-251654144;mso-position-horizontal-relative:page;mso-position-vertical-relative:page" filled="f" stroked="f">
          <v:textbox inset="0,0,0,0">
            <w:txbxContent>
              <w:p w:rsidR="00AA79E6" w:rsidRDefault="00990FB6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9194D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990FB6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65pt;margin-top:35.6pt;width:18pt;height:15.3pt;z-index:-251656192;mso-position-horizontal-relative:page;mso-position-vertical-relative:page" filled="f" stroked="f">
          <v:textbox inset="0,0,0,0">
            <w:txbxContent>
              <w:p w:rsidR="00AA79E6" w:rsidRDefault="00990FB6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</w:instrText>
                </w:r>
                <w:r>
                  <w:rPr>
                    <w:sz w:val="24"/>
                  </w:rPr>
                  <w:instrText xml:space="preserve">AGE </w:instrText>
                </w:r>
                <w:r>
                  <w:fldChar w:fldCharType="separate"/>
                </w:r>
                <w:r w:rsidR="00E9194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9194D"/>
    <w:rsid w:val="000131FA"/>
    <w:rsid w:val="00497289"/>
    <w:rsid w:val="00683E58"/>
    <w:rsid w:val="00960400"/>
    <w:rsid w:val="00990FB6"/>
    <w:rsid w:val="00A57425"/>
    <w:rsid w:val="00E9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94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19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19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9194D"/>
    <w:pPr>
      <w:ind w:left="192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uglan</dc:creator>
  <cp:lastModifiedBy>uglan</cp:lastModifiedBy>
  <cp:revision>1</cp:revision>
  <dcterms:created xsi:type="dcterms:W3CDTF">2024-11-13T07:12:00Z</dcterms:created>
  <dcterms:modified xsi:type="dcterms:W3CDTF">2024-11-13T07:12:00Z</dcterms:modified>
</cp:coreProperties>
</file>